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Molarity and Molality Race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Answer the following questions in groups of three. The first group to get all of the questions right will get +3 toward their quiz grade, the second will get +2, and the </w:t>
      </w:r>
      <w:r>
        <w:rPr>
          <w:rFonts w:ascii="Liberation Sans" w:hAnsi="Liberation Sans"/>
        </w:rPr>
        <w:t>third</w:t>
      </w:r>
      <w:r>
        <w:rPr>
          <w:rFonts w:ascii="Liberation Sans" w:hAnsi="Liberation Sans"/>
        </w:rPr>
        <w:t xml:space="preserve"> will get +1.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is the molarity of a solution in which 50 grams of LiOH is dissolved to make 8.5 liters of solution?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What is the molality of a solution in which 50 grams of LiOH has 8.5 kg of water added to it?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Are the concentrations of questions 1 and 2 the same? Explain your answer.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If I were to evaporate the solvent from 1.5 L of 4.0 M NaCl, how much NaCl would remain in the bottom of the container?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If I add 450 grams of CaCl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  <w:position w:val="0"/>
          <w:sz w:val="24"/>
          <w:vertAlign w:val="baseline"/>
        </w:rPr>
        <w:t xml:space="preserve"> to 450 mL of water, what will the molarity of the resulting solution be?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Why can’t we find either the molarity or molality of a colloid?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Explain how you would make 250 mL of a 1.75 M NaOH solution.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  <w:t>Explain how you would make 250 mL of a 1.75 m NaOH solution.</w:t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629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9)</w:t>
        <w:tab/>
        <w:t>When tested, the 1.75 M solution was found to have a higher concentration than the 1.75 m solution. Why?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LibreOffice/24.2.0.3$MacOSX_X86_64 LibreOffice_project/da48488a73ddd66ea24cf16bbc4f7b9c08e9bea1</Application>
  <AppVersion>15.0000</AppVersion>
  <Pages>1</Pages>
  <Words>207</Words>
  <Characters>823</Characters>
  <CharactersWithSpaces>1019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2025-04-03T06:45:10Z</dcterms:created>
  <dc:creator/>
  <dc:description/>
  <dc:language>en-US</dc:language>
  <cp:lastModifiedBy/>
  <cp:lastPrinted>2025-04-03T07:09:11Z</cp:lastPrinted>
  <dcterms:modified xsi:type="dcterms:W3CDTF">2025-04-03T07:23:48Z</dcterms:modified>
  <cp:revision>2</cp:revision>
  <dc:subject/>
  <dc:title/>
</cp:coreProperties>
</file>